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58"/>
        <w:gridCol w:w="4587"/>
      </w:tblGrid>
      <w:tr w:rsidR="00120F0A" w:rsidRPr="00120F0A" w:rsidTr="00AE3B81">
        <w:tc>
          <w:tcPr>
            <w:tcW w:w="5210" w:type="dxa"/>
          </w:tcPr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 школы</w:t>
            </w:r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А.В.Письменный</w:t>
            </w:r>
            <w:proofErr w:type="spellEnd"/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по школе</w:t>
            </w:r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78/5 от 25.08.2013 года</w:t>
            </w:r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_______</w:t>
            </w:r>
            <w:proofErr w:type="spellStart"/>
            <w:r w:rsidRPr="0012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В.Г.Фролова</w:t>
            </w:r>
            <w:proofErr w:type="spellEnd"/>
          </w:p>
          <w:p w:rsidR="00120F0A" w:rsidRPr="00120F0A" w:rsidRDefault="00120F0A" w:rsidP="00120F0A">
            <w:pPr>
              <w:tabs>
                <w:tab w:val="left" w:pos="709"/>
                <w:tab w:val="left" w:pos="5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E81" w:rsidRDefault="00871E81" w:rsidP="00120F0A">
      <w:pPr>
        <w:spacing w:after="0" w:line="240" w:lineRule="atLeast"/>
        <w:outlineLvl w:val="0"/>
        <w:rPr>
          <w:rFonts w:ascii="Verdana" w:eastAsia="Times New Roman" w:hAnsi="Verdana" w:cs="Arial"/>
          <w:b/>
          <w:bCs/>
          <w:color w:val="9400D3"/>
          <w:kern w:val="36"/>
          <w:sz w:val="36"/>
          <w:szCs w:val="36"/>
          <w:lang w:eastAsia="ru-RU"/>
        </w:rPr>
      </w:pPr>
    </w:p>
    <w:p w:rsidR="0036082D" w:rsidRPr="0036082D" w:rsidRDefault="0036082D" w:rsidP="00120F0A">
      <w:pPr>
        <w:spacing w:after="0" w:line="240" w:lineRule="atLeast"/>
        <w:jc w:val="center"/>
        <w:outlineLvl w:val="0"/>
        <w:rPr>
          <w:rFonts w:ascii="Verdana" w:eastAsia="Times New Roman" w:hAnsi="Verdana" w:cs="Arial"/>
          <w:color w:val="333333"/>
          <w:kern w:val="36"/>
          <w:sz w:val="28"/>
          <w:szCs w:val="28"/>
          <w:lang w:eastAsia="ru-RU"/>
        </w:rPr>
      </w:pPr>
    </w:p>
    <w:p w:rsidR="0036082D" w:rsidRPr="00120F0A" w:rsidRDefault="0036082D" w:rsidP="0036082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0F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Регламент работы с электронной почтой</w:t>
      </w:r>
    </w:p>
    <w:p w:rsidR="00120F0A" w:rsidRPr="0036082D" w:rsidRDefault="00120F0A" w:rsidP="0036082D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МБОУ СОШ № 74</w:t>
      </w:r>
    </w:p>
    <w:p w:rsidR="0036082D" w:rsidRPr="0036082D" w:rsidRDefault="0036082D" w:rsidP="00360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082D" w:rsidRPr="00120F0A" w:rsidRDefault="0036082D" w:rsidP="0036082D">
      <w:pPr>
        <w:spacing w:before="100" w:beforeAutospacing="1" w:after="100" w:afterAutospacing="1" w:line="240" w:lineRule="atLeast"/>
        <w:ind w:left="6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F0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ОБЩИЕ ПОЛОЖЕНИЯ</w:t>
      </w:r>
    </w:p>
    <w:p w:rsidR="0036082D" w:rsidRPr="00120F0A" w:rsidRDefault="0036082D" w:rsidP="0036082D">
      <w:pPr>
        <w:spacing w:before="100" w:beforeAutospacing="1" w:after="100" w:afterAutospacing="1" w:line="240" w:lineRule="atLeast"/>
        <w:ind w:left="6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0F0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 </w:t>
      </w:r>
    </w:p>
    <w:p w:rsidR="0036082D" w:rsidRPr="00120F0A" w:rsidRDefault="0036082D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Электронная почта может использоваться только в образовательных целях.</w:t>
      </w:r>
    </w:p>
    <w:p w:rsidR="0036082D" w:rsidRPr="00120F0A" w:rsidRDefault="00120F0A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</w:t>
      </w:r>
      <w:r w:rsidR="0036082D"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Пользователи электронной почты должны оказывать людям то же уважение, что и при устном общении.</w:t>
      </w:r>
    </w:p>
    <w:p w:rsidR="0036082D" w:rsidRPr="00120F0A" w:rsidRDefault="00120F0A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</w:t>
      </w:r>
      <w:r w:rsidR="0036082D"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отправлением сообщения необходимо проверять правописание и грамматику.</w:t>
      </w:r>
    </w:p>
    <w:p w:rsidR="0036082D" w:rsidRPr="00120F0A" w:rsidRDefault="0036082D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Нельзя участвовать в рассылке посланий, пересылаемых по цепочке.</w:t>
      </w:r>
    </w:p>
    <w:p w:rsidR="0036082D" w:rsidRPr="00120F0A" w:rsidRDefault="00120F0A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</w:t>
      </w:r>
      <w:r w:rsidR="0036082D"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Пользователи не должны по собственной инициативе пересылать по произвольным адресам незатребованную информацию (спам).</w:t>
      </w:r>
    </w:p>
    <w:p w:rsidR="0036082D" w:rsidRPr="00120F0A" w:rsidRDefault="00120F0A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36082D"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отправлять никаких сообщений противозаконного или неэтичного содержания.</w:t>
      </w:r>
    </w:p>
    <w:p w:rsidR="0036082D" w:rsidRPr="00120F0A" w:rsidRDefault="00120F0A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36082D"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</w:t>
      </w:r>
    </w:p>
    <w:p w:rsidR="0036082D" w:rsidRPr="00120F0A" w:rsidRDefault="00120F0A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36082D"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Пользователи не должны использовать массовую рассылку электронной почты, за исключением необходимых случаев.</w:t>
      </w:r>
    </w:p>
    <w:p w:rsidR="00120F0A" w:rsidRPr="00120F0A" w:rsidRDefault="00120F0A" w:rsidP="00120F0A">
      <w:pPr>
        <w:spacing w:before="100" w:beforeAutospacing="1" w:after="100" w:afterAutospacing="1" w:line="240" w:lineRule="atLeast"/>
        <w:ind w:left="10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6082D" w:rsidRPr="0012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Пользователи должны неукоснительно соблюдать правила и инструкции, а также помогать ответственным за работу почты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бороться с нарушителями правил</w:t>
      </w:r>
    </w:p>
    <w:p w:rsidR="00120F0A" w:rsidRPr="00120F0A" w:rsidRDefault="00120F0A" w:rsidP="00120F0A">
      <w:pPr>
        <w:spacing w:after="0" w:line="240" w:lineRule="atLeast"/>
        <w:jc w:val="both"/>
        <w:rPr>
          <w:rFonts w:ascii="Verdana" w:eastAsia="Times New Roman" w:hAnsi="Verdana" w:cs="Arial"/>
          <w:b/>
          <w:bCs/>
          <w:i/>
          <w:iCs/>
          <w:sz w:val="28"/>
          <w:szCs w:val="28"/>
          <w:lang w:eastAsia="ru-RU"/>
        </w:rPr>
      </w:pPr>
      <w:bookmarkStart w:id="0" w:name="_GoBack"/>
    </w:p>
    <w:bookmarkEnd w:id="0"/>
    <w:p w:rsidR="0036082D" w:rsidRPr="00120F0A" w:rsidRDefault="0036082D" w:rsidP="00120F0A">
      <w:pPr>
        <w:spacing w:after="0" w:line="240" w:lineRule="atLeast"/>
        <w:jc w:val="both"/>
        <w:rPr>
          <w:rFonts w:ascii="Verdana" w:eastAsia="Times New Roman" w:hAnsi="Verdana" w:cs="Arial"/>
          <w:color w:val="333333"/>
          <w:sz w:val="28"/>
          <w:szCs w:val="28"/>
          <w:lang w:eastAsia="ru-RU"/>
        </w:rPr>
      </w:pPr>
      <w:r w:rsidRPr="00120F0A">
        <w:rPr>
          <w:rFonts w:ascii="Verdana" w:eastAsia="Times New Roman" w:hAnsi="Verdana" w:cs="Arial"/>
          <w:b/>
          <w:bCs/>
          <w:i/>
          <w:iCs/>
          <w:sz w:val="28"/>
          <w:szCs w:val="28"/>
          <w:lang w:eastAsia="ru-RU"/>
        </w:rPr>
        <w:t>Порядок обработки, передачи и приема документов</w:t>
      </w:r>
    </w:p>
    <w:p w:rsidR="0036082D" w:rsidRPr="00120F0A" w:rsidRDefault="0036082D" w:rsidP="0036082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F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 электронной почте</w:t>
      </w:r>
    </w:p>
    <w:p w:rsidR="0036082D" w:rsidRPr="0036082D" w:rsidRDefault="0036082D" w:rsidP="0036082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1.     По электронной почте производится получение и отправка информации законодательного, нормативно-правового, учебного, учебно-методического характера в учреждения образования и органы управления образованием муниципального образования, республики и других субъектов Российской Федерации, а также ближнего и дальнего зарубежья.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2.     Для обработки, передачи и приема информации по электронной почте в учреждениях образования приказом директора назначается ответственное лицо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4.     Ответственное лицо направляет адрес электронной почты образовательного учреждения в орган управления образования муниципалитета, а также ответственному за подключение и работу в Интернет общеобразовательных учреждений муниципального образования для формирования единой адресной книги. В дальнейшем данное ответственное лицо сообщает о любых изменениях адресов электронной почты (своих собственных и своих адресатов).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5.     Учреждения образования должны обеспечить бесперебойное функционирование электронной почты с выходом на связь не реже двух раз в день: в 8-30 и 16ч 00мин.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6.     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7.     Передаваемые с помощью электронной почты официальные документы должны иметь исходящий регистрационный номер.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8.    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9.     При использовании электронной почты в обучении школьников ответственность за работу с почтой несет учитель.</w:t>
      </w:r>
    </w:p>
    <w:p w:rsidR="0036082D" w:rsidRPr="0036082D" w:rsidRDefault="0036082D" w:rsidP="0036082D">
      <w:pPr>
        <w:spacing w:after="0" w:line="240" w:lineRule="atLeast"/>
        <w:ind w:left="1014" w:hanging="357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 xml:space="preserve">10. Передаваемая и принимаемая в адрес образовательного учреждения электронная корреспонденция регистрируется </w:t>
      </w:r>
      <w:proofErr w:type="gramStart"/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в  соответствии</w:t>
      </w:r>
      <w:proofErr w:type="gramEnd"/>
      <w:r w:rsidRPr="0036082D">
        <w:rPr>
          <w:rFonts w:ascii="Verdana" w:eastAsia="Times New Roman" w:hAnsi="Verdana" w:cs="Arial"/>
          <w:sz w:val="24"/>
          <w:szCs w:val="24"/>
          <w:lang w:eastAsia="ru-RU"/>
        </w:rPr>
        <w:t xml:space="preserve"> с правилами делопроизводства, установленными в школе.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 xml:space="preserve">11.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</w:t>
      </w:r>
      <w:proofErr w:type="gramStart"/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или  на</w:t>
      </w:r>
      <w:proofErr w:type="gramEnd"/>
      <w:r w:rsidRPr="0036082D">
        <w:rPr>
          <w:rFonts w:ascii="Verdana" w:eastAsia="Times New Roman" w:hAnsi="Verdana" w:cs="Arial"/>
          <w:sz w:val="24"/>
          <w:szCs w:val="24"/>
          <w:lang w:eastAsia="ru-RU"/>
        </w:rPr>
        <w:t xml:space="preserve"> носителе информации оператору электронной почты.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12. При получении электронного сообщения оператор:</w:t>
      </w:r>
    </w:p>
    <w:p w:rsidR="0036082D" w:rsidRPr="0036082D" w:rsidRDefault="0036082D" w:rsidP="0036082D">
      <w:pPr>
        <w:spacing w:after="0" w:line="240" w:lineRule="atLeast"/>
        <w:ind w:left="1000" w:hanging="34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·       регистрирует его в установленном порядке;</w:t>
      </w:r>
    </w:p>
    <w:p w:rsidR="0036082D" w:rsidRPr="0036082D" w:rsidRDefault="0036082D" w:rsidP="0036082D">
      <w:pPr>
        <w:spacing w:after="0" w:line="240" w:lineRule="atLeast"/>
        <w:ind w:left="1000" w:hanging="34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·       передает документ на рассмотрение руководителю школы или, если указано, непосредственно адресату;</w:t>
      </w:r>
    </w:p>
    <w:p w:rsidR="0036082D" w:rsidRPr="0036082D" w:rsidRDefault="0036082D" w:rsidP="0036082D">
      <w:pPr>
        <w:spacing w:after="0" w:line="240" w:lineRule="atLeast"/>
        <w:ind w:left="1000" w:hanging="34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·       в случае невозможности прочтения электронного сообщения уведомляет об этом отправителя.</w:t>
      </w:r>
    </w:p>
    <w:p w:rsidR="0036082D" w:rsidRPr="0036082D" w:rsidRDefault="0036082D" w:rsidP="0036082D">
      <w:pPr>
        <w:spacing w:after="0" w:line="240" w:lineRule="atLeast"/>
        <w:ind w:left="6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36082D" w:rsidRPr="0036082D" w:rsidRDefault="0036082D" w:rsidP="0036082D">
      <w:pPr>
        <w:spacing w:after="0" w:line="240" w:lineRule="atLeast"/>
        <w:ind w:left="1020" w:hanging="360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sz w:val="24"/>
          <w:szCs w:val="24"/>
          <w:lang w:eastAsia="ru-RU"/>
        </w:rPr>
        <w:t>13. Принятые и отправленные электронные сообщения сохраняются на жестком диске компьютера в соответствующих архивных папках.</w:t>
      </w:r>
    </w:p>
    <w:p w:rsidR="0036082D" w:rsidRPr="0036082D" w:rsidRDefault="0036082D" w:rsidP="003608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618E" w:rsidRPr="00120F0A" w:rsidRDefault="0036082D" w:rsidP="00120F0A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36082D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 </w:t>
      </w:r>
      <w:r w:rsidR="00120F0A">
        <w:rPr>
          <w:rFonts w:ascii="Verdana" w:eastAsia="Times New Roman" w:hAnsi="Verdana" w:cs="Arial"/>
          <w:color w:val="FFFFFF"/>
          <w:sz w:val="15"/>
          <w:szCs w:val="15"/>
          <w:u w:val="single"/>
          <w:lang w:eastAsia="ru-RU"/>
        </w:rPr>
        <w:t xml:space="preserve">бесплатный </w:t>
      </w:r>
    </w:p>
    <w:sectPr w:rsidR="00B7618E" w:rsidRPr="0012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1"/>
    <w:rsid w:val="00120F0A"/>
    <w:rsid w:val="0036082D"/>
    <w:rsid w:val="00871E81"/>
    <w:rsid w:val="00B7618E"/>
    <w:rsid w:val="00D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1D96-9A6C-4E67-A6CA-1550B76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21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063215">
                  <w:marLeft w:val="30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7</cp:revision>
  <cp:lastPrinted>2015-01-30T22:42:00Z</cp:lastPrinted>
  <dcterms:created xsi:type="dcterms:W3CDTF">2015-01-30T22:06:00Z</dcterms:created>
  <dcterms:modified xsi:type="dcterms:W3CDTF">2015-01-30T22:43:00Z</dcterms:modified>
</cp:coreProperties>
</file>