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132EA2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обучающиеся,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 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 xml:space="preserve">. Фон бланка – малиновый цвет (Pantone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>ный и горизонтальный штрихкоды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 и горизонтальный штрихкоды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штрихкода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(Pantone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 xml:space="preserve">ы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EA2" w:rsidRDefault="00132EA2" w:rsidP="00834CB1">
      <w:r>
        <w:separator/>
      </w:r>
    </w:p>
  </w:endnote>
  <w:endnote w:type="continuationSeparator" w:id="0">
    <w:p w:rsidR="00132EA2" w:rsidRDefault="00132EA2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D7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EA2" w:rsidRDefault="00132EA2" w:rsidP="00834CB1">
      <w:r>
        <w:separator/>
      </w:r>
    </w:p>
  </w:footnote>
  <w:footnote w:type="continuationSeparator" w:id="0">
    <w:p w:rsidR="00132EA2" w:rsidRDefault="00132EA2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2EA2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1C3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4D79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06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5C7A8-EDF0-4E3A-A7AB-14CBF1022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Завуч</cp:lastModifiedBy>
  <cp:revision>2</cp:revision>
  <cp:lastPrinted>2015-02-05T06:42:00Z</cp:lastPrinted>
  <dcterms:created xsi:type="dcterms:W3CDTF">2015-02-16T01:14:00Z</dcterms:created>
  <dcterms:modified xsi:type="dcterms:W3CDTF">2015-02-16T01:14:00Z</dcterms:modified>
</cp:coreProperties>
</file>