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A8" w:rsidRDefault="00156AA8" w:rsidP="00156A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6AA8" w:rsidRDefault="00156AA8" w:rsidP="00156A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Анализ работы по организации питания в  МБОУ СОШ №74 г. Хабаровска</w:t>
      </w:r>
    </w:p>
    <w:p w:rsidR="00156AA8" w:rsidRDefault="00156AA8" w:rsidP="00156AA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2013-2014 учебном году.</w:t>
      </w:r>
    </w:p>
    <w:p w:rsidR="00156AA8" w:rsidRDefault="00156AA8" w:rsidP="00156A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 соответствии с законодательством Российской Федерации в области образования, в частности, законом  РФ «Об образовании», организация питания в общеобразовательном учреждении возлагается на образовательное учреждение.</w:t>
      </w:r>
    </w:p>
    <w:p w:rsidR="00156AA8" w:rsidRDefault="00156AA8" w:rsidP="00156A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вырастить здорового ребенка, необходимо создать условия для его полноценного воспитания и развития. Одним из основных факторов, определяющих состояние здоровья ребенка, его физическое и умственное развитие, является качественное питание.</w:t>
      </w:r>
    </w:p>
    <w:p w:rsidR="00156AA8" w:rsidRDefault="00156AA8" w:rsidP="00156A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 1 сентября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eastAsia="Calibri" w:hAnsi="Times New Roman" w:cs="Times New Roman"/>
          <w:sz w:val="24"/>
          <w:szCs w:val="24"/>
        </w:rPr>
        <w:t>года организаци</w:t>
      </w:r>
      <w:r>
        <w:rPr>
          <w:rFonts w:ascii="Times New Roman" w:hAnsi="Times New Roman" w:cs="Times New Roman"/>
          <w:sz w:val="24"/>
          <w:szCs w:val="24"/>
        </w:rPr>
        <w:t xml:space="preserve">я горячего питания в МБОУ СОШ №74 г. Хабаровска </w:t>
      </w:r>
      <w:r>
        <w:rPr>
          <w:rFonts w:ascii="Times New Roman" w:eastAsia="Calibri" w:hAnsi="Times New Roman" w:cs="Times New Roman"/>
          <w:sz w:val="24"/>
          <w:szCs w:val="24"/>
        </w:rPr>
        <w:t>осуществлялась в соответствии с приказом комит</w:t>
      </w:r>
      <w:r>
        <w:rPr>
          <w:rFonts w:ascii="Times New Roman" w:hAnsi="Times New Roman" w:cs="Times New Roman"/>
          <w:sz w:val="24"/>
          <w:szCs w:val="24"/>
        </w:rPr>
        <w:t xml:space="preserve">ета  по образованию </w:t>
      </w:r>
      <w:r>
        <w:rPr>
          <w:rFonts w:ascii="Times New Roman" w:eastAsia="Calibri" w:hAnsi="Times New Roman" w:cs="Times New Roman"/>
          <w:sz w:val="24"/>
          <w:szCs w:val="24"/>
        </w:rPr>
        <w:t>«Об организации питания учащихся муниципальных общеобразовател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учреждений в 2013\2014 </w:t>
      </w:r>
      <w:r>
        <w:rPr>
          <w:rFonts w:ascii="Times New Roman" w:eastAsia="Calibri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ном году».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 питанием за счет средств бюджета города в школе обеспечено 88 учащихся: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завтраками учащиеся 1-4 классов в количестве 192 человек;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завтраками учащиеся 5-11 классов в количестве 151 человек;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из малообеспеченных семей – 40 человек;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многодетных семей-  41 человек;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дети-инвалиды- 4 человек;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рационального использования бюджетных средств, выделенных на питание учащихся, в школе ведется ежедневный учет количества отпускаемых завтраков, классными руководителями ежемесячно сдаются табели посещаемости льготной категории детей.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организованно не только горячее питание. По желанию каждый школьник может воспользоваться продукцией, реализуемой в школьном буфете.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санитарно-гигиенические требования, предъявляемые к режиму питания, контингент питающихся и количество посадочных 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столовой, питание школьников осуществляется по графику. Согласно этому графику каждому классу отведена определенная перемена. Прием пищи проводится под контролем классных руководителей.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гигиены приема пищи в школе созданы соответствующие условия: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обеденный зал оборудован мебелью для приема пищи сидя;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имеются исправные рукомойники, мыло для личной гигиены учащихся;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столовой и чайной посуды, соответствует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двукратному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питающихся школьников;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запрещается использовать столовую и чайную посуду с трещинами и отбитыми краями: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допускается раздача продуктов и кулинарных изделий без индивидуальной столовой посуды или упаковки;</w:t>
      </w:r>
    </w:p>
    <w:p w:rsidR="00156AA8" w:rsidRDefault="00156AA8" w:rsidP="00156AA8">
      <w:pPr>
        <w:shd w:val="clear" w:color="auto" w:fill="FFFFFF" w:themeFill="background1"/>
        <w:spacing w:before="30" w:after="30" w:line="312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запрещается прием пищи вне столовой;</w:t>
      </w:r>
    </w:p>
    <w:p w:rsidR="00156AA8" w:rsidRDefault="00156AA8" w:rsidP="00156A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7. запрещается вход в столовую в верхней одежде.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Основными задачами при организации 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школе, являются:</w:t>
      </w:r>
    </w:p>
    <w:p w:rsidR="00156AA8" w:rsidRDefault="00156AA8" w:rsidP="00156AA8">
      <w:pPr>
        <w:spacing w:after="0" w:line="365" w:lineRule="atLeas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-обеспечение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156AA8" w:rsidRDefault="00156AA8" w:rsidP="00156AA8">
      <w:pPr>
        <w:spacing w:after="0" w:line="365" w:lineRule="atLeas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-гарантированное качество и безопасность питания и пищевых продуктов, используемых в питании;</w:t>
      </w:r>
    </w:p>
    <w:p w:rsidR="00156AA8" w:rsidRDefault="00156AA8" w:rsidP="00156AA8">
      <w:pPr>
        <w:spacing w:after="0" w:line="365" w:lineRule="atLeas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-предупреждение (профилактика) среди обучающихся инфекционных и неинфекционных заболеваний, связанных с фактором питания;</w:t>
      </w:r>
    </w:p>
    <w:p w:rsidR="00156AA8" w:rsidRDefault="00156AA8" w:rsidP="00156AA8">
      <w:pPr>
        <w:spacing w:after="0" w:line="365" w:lineRule="atLeas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-пропаганда принципов здорового и полноценного питания.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При организации питания школа руководствуется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156AA8" w:rsidRDefault="00156AA8" w:rsidP="00156AA8">
      <w:pPr>
        <w:pStyle w:val="a3"/>
        <w:spacing w:line="365" w:lineRule="atLeas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В школе в соответствии с установленными требованиями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 был </w:t>
      </w:r>
      <w:r>
        <w:rPr>
          <w:color w:val="000000"/>
          <w:sz w:val="24"/>
          <w:szCs w:val="24"/>
        </w:rPr>
        <w:t xml:space="preserve">разработан и утвержден порядок питания учащихся. </w:t>
      </w:r>
      <w:r>
        <w:rPr>
          <w:sz w:val="24"/>
          <w:szCs w:val="24"/>
        </w:rPr>
        <w:t>Питание обучающихся организуется за счет средств родителей и субвенции краевого бюджета.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     Для учащихся школы предусматривается организация  горячего питания (завтрак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 работа буфета. Реализация продукции, не предусмотренной утвержденными перечнями и меню, не допускается. Организацию питания в школе осуществляет ответственный за питание, назначаемый приказом директора.</w:t>
      </w:r>
    </w:p>
    <w:p w:rsidR="00156AA8" w:rsidRDefault="00156AA8" w:rsidP="00156A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Пищеблок обеспечен необходимым технологическим оборудованием: </w:t>
      </w:r>
    </w:p>
    <w:p w:rsidR="00156AA8" w:rsidRDefault="00156AA8" w:rsidP="00156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электроплиты, мармит, раздаточные и разделочные столы,  холодильники, водонагреватель. Школьная столовая оснащена мебелью. В помещение столовой для мытья рук учащимися организовано специальное место. Доставка готовой продукции осуществляется транспортом, гарантирующим сохранность сырья и продукции. Все работники пищеблока оснащены спецодеждой. Это позволяет соблюдать необходимые санитарно-гигиенические нормы.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наличии имеется 24-дневное меню, согласованное с территориальным отделом Управления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 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абаровску.  24-дневное согласованное меню выполняется. В меню учащихся систематически включаются блюда из мяса, рыбы, молока. В целях совершенствования организации питания детей и преодоления дефицита микроэлементов, организованно снабжение столовой йодированной солью и йодированным хлебом. В столовой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по отбору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суточных проб готовой продукции.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Ежедневный контроль за санитарно-гигиеническим состоянием пищеблока со стороны медицинского работника поликлиники № 15. </w:t>
      </w:r>
    </w:p>
    <w:p w:rsidR="00156AA8" w:rsidRDefault="00156AA8" w:rsidP="00156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За качество приготовления пищи, технологии приготовления блюд осуществляет ежедневный контроль администрация школы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комиссия, в составе 3 человек, ежедневно проводит исследование готовых блюд, проверяет наличие документов и расписывается в них. На пищеблоке ведётся документация: </w:t>
      </w:r>
    </w:p>
    <w:p w:rsidR="00156AA8" w:rsidRDefault="00156AA8" w:rsidP="00156A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-санитарный журнал о допуске работников столовой к работе; </w:t>
      </w:r>
    </w:p>
    <w:p w:rsidR="00156AA8" w:rsidRDefault="00156AA8" w:rsidP="00156A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-журнал готовой кулинарной продукции; </w:t>
      </w:r>
    </w:p>
    <w:p w:rsidR="00156AA8" w:rsidRDefault="00156AA8" w:rsidP="001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-журнал проведения витаминизации третьих и сладких блюд; </w:t>
      </w:r>
    </w:p>
    <w:p w:rsidR="00156AA8" w:rsidRDefault="00156AA8" w:rsidP="001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-журнал бракеража пищевых продуктов и продовольственного сырья; </w:t>
      </w:r>
    </w:p>
    <w:p w:rsidR="00156AA8" w:rsidRDefault="00156AA8" w:rsidP="001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табель посещения учащимися столовой. </w:t>
      </w:r>
    </w:p>
    <w:p w:rsidR="00156AA8" w:rsidRDefault="00156AA8" w:rsidP="00156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школьной столовой соблюдается режим питания, имеются графики посещения столовой, дежурства учителей и учащихся.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  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   Столовая школы осуществляет производственную деятельность в полном объеме</w:t>
      </w:r>
      <w:r>
        <w:rPr>
          <w:sz w:val="24"/>
          <w:szCs w:val="24"/>
        </w:rPr>
        <w:br/>
        <w:t xml:space="preserve">6 дней. 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две перемены по 20 минут и одна перемена-10 минут (в первой смене), а во второй смене - оп одной перемене 20 и 10 минут. Отпуск учащимся питания в столовой осуществляется по классам </w:t>
      </w:r>
      <w:proofErr w:type="gramStart"/>
      <w:r>
        <w:rPr>
          <w:sz w:val="24"/>
          <w:szCs w:val="24"/>
        </w:rPr>
        <w:t>согласно графика</w:t>
      </w:r>
      <w:proofErr w:type="gramEnd"/>
      <w:r>
        <w:rPr>
          <w:sz w:val="24"/>
          <w:szCs w:val="24"/>
        </w:rPr>
        <w:t>, утвержденного директором.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</w:p>
    <w:p w:rsidR="00156AA8" w:rsidRDefault="00156AA8" w:rsidP="00156A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питания учащихся в столовой</w:t>
      </w:r>
    </w:p>
    <w:p w:rsidR="00156AA8" w:rsidRDefault="00156AA8" w:rsidP="00156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смена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156AA8" w:rsidTr="00156AA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7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1А,1Б,5</w:t>
            </w:r>
            <w:r w:rsidR="00156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6AA8" w:rsidTr="00156AA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7231A3" w:rsidP="007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156AA8">
              <w:rPr>
                <w:rFonts w:ascii="Times New Roman" w:hAnsi="Times New Roman" w:cs="Times New Roman"/>
                <w:sz w:val="24"/>
                <w:szCs w:val="24"/>
              </w:rPr>
              <w:t>4Б,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156AA8" w:rsidTr="00156AA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7231A3">
              <w:rPr>
                <w:rFonts w:ascii="Times New Roman" w:hAnsi="Times New Roman" w:cs="Times New Roman"/>
                <w:sz w:val="24"/>
                <w:szCs w:val="24"/>
              </w:rPr>
              <w:t>9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10А,11А</w:t>
            </w:r>
          </w:p>
        </w:tc>
      </w:tr>
    </w:tbl>
    <w:p w:rsidR="007231A3" w:rsidRDefault="007231A3" w:rsidP="00156AA8">
      <w:pPr>
        <w:rPr>
          <w:rFonts w:ascii="Times New Roman" w:hAnsi="Times New Roman" w:cs="Times New Roman"/>
          <w:sz w:val="24"/>
          <w:szCs w:val="24"/>
        </w:rPr>
      </w:pPr>
    </w:p>
    <w:p w:rsidR="00156AA8" w:rsidRDefault="00156AA8" w:rsidP="00156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смена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156AA8" w:rsidTr="00156AA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7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2Б,7А</w:t>
            </w:r>
          </w:p>
        </w:tc>
      </w:tr>
      <w:tr w:rsidR="00156AA8" w:rsidTr="00156AA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723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</w:t>
            </w:r>
            <w:r w:rsidR="00156AA8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56AA8" w:rsidTr="00156AA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AA8" w:rsidRDefault="001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AA8" w:rsidRDefault="00156AA8" w:rsidP="00156AA8">
      <w:pPr>
        <w:pStyle w:val="a3"/>
        <w:spacing w:line="365" w:lineRule="atLeast"/>
        <w:rPr>
          <w:rFonts w:eastAsiaTheme="minorHAnsi"/>
          <w:sz w:val="24"/>
          <w:szCs w:val="24"/>
          <w:lang w:eastAsia="en-US"/>
        </w:rPr>
      </w:pP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Для поддержания порядка в столовой организовано дежурство педагогических работников.</w:t>
      </w:r>
      <w:r w:rsidR="00666325">
        <w:rPr>
          <w:sz w:val="24"/>
          <w:szCs w:val="24"/>
        </w:rPr>
        <w:t xml:space="preserve"> Хорошо организовано дежурство классными руководителями среднего и старшего звена:</w:t>
      </w:r>
      <w:r w:rsidR="006111A7">
        <w:rPr>
          <w:sz w:val="24"/>
          <w:szCs w:val="24"/>
        </w:rPr>
        <w:t xml:space="preserve"> </w:t>
      </w:r>
      <w:r w:rsidR="00666325">
        <w:rPr>
          <w:sz w:val="24"/>
          <w:szCs w:val="24"/>
        </w:rPr>
        <w:t>Гущина С.М.</w:t>
      </w:r>
      <w:r w:rsidR="00A944B3">
        <w:rPr>
          <w:sz w:val="24"/>
          <w:szCs w:val="24"/>
        </w:rPr>
        <w:t>-</w:t>
      </w:r>
      <w:r w:rsidR="00666325">
        <w:rPr>
          <w:sz w:val="24"/>
          <w:szCs w:val="24"/>
        </w:rPr>
        <w:t xml:space="preserve"> 8А класс,</w:t>
      </w:r>
      <w:r w:rsidR="006111A7">
        <w:rPr>
          <w:sz w:val="24"/>
          <w:szCs w:val="24"/>
        </w:rPr>
        <w:t xml:space="preserve"> </w:t>
      </w:r>
      <w:proofErr w:type="spellStart"/>
      <w:r w:rsidR="006111A7">
        <w:rPr>
          <w:sz w:val="24"/>
          <w:szCs w:val="24"/>
        </w:rPr>
        <w:t>Кудра</w:t>
      </w:r>
      <w:proofErr w:type="spellEnd"/>
      <w:r w:rsidR="006111A7">
        <w:rPr>
          <w:sz w:val="24"/>
          <w:szCs w:val="24"/>
        </w:rPr>
        <w:t xml:space="preserve"> Н.И.</w:t>
      </w:r>
      <w:r w:rsidR="00A944B3">
        <w:rPr>
          <w:sz w:val="24"/>
          <w:szCs w:val="24"/>
        </w:rPr>
        <w:t>-</w:t>
      </w:r>
      <w:r w:rsidR="006111A7">
        <w:rPr>
          <w:sz w:val="24"/>
          <w:szCs w:val="24"/>
        </w:rPr>
        <w:t>10</w:t>
      </w:r>
      <w:r w:rsidR="00A944B3">
        <w:rPr>
          <w:sz w:val="24"/>
          <w:szCs w:val="24"/>
        </w:rPr>
        <w:t xml:space="preserve">А класс. </w:t>
      </w:r>
      <w:proofErr w:type="gramStart"/>
      <w:r w:rsidR="00A944B3">
        <w:rPr>
          <w:sz w:val="24"/>
          <w:szCs w:val="24"/>
        </w:rPr>
        <w:t>Мишина</w:t>
      </w:r>
      <w:proofErr w:type="gramEnd"/>
      <w:r w:rsidR="00A944B3">
        <w:rPr>
          <w:sz w:val="24"/>
          <w:szCs w:val="24"/>
        </w:rPr>
        <w:t xml:space="preserve"> А.П.-11А класс. </w:t>
      </w:r>
      <w:proofErr w:type="spellStart"/>
      <w:r w:rsidR="00A944B3">
        <w:rPr>
          <w:sz w:val="24"/>
          <w:szCs w:val="24"/>
        </w:rPr>
        <w:t>Сиразетдинова</w:t>
      </w:r>
      <w:proofErr w:type="spellEnd"/>
      <w:r w:rsidR="00A944B3">
        <w:rPr>
          <w:sz w:val="24"/>
          <w:szCs w:val="24"/>
        </w:rPr>
        <w:t xml:space="preserve"> Р.И.- 8а класс, </w:t>
      </w:r>
      <w:proofErr w:type="spellStart"/>
      <w:r w:rsidR="00A944B3">
        <w:rPr>
          <w:sz w:val="24"/>
          <w:szCs w:val="24"/>
        </w:rPr>
        <w:t>Чекомасова</w:t>
      </w:r>
      <w:proofErr w:type="spellEnd"/>
      <w:r w:rsidR="00A944B3">
        <w:rPr>
          <w:sz w:val="24"/>
          <w:szCs w:val="24"/>
        </w:rPr>
        <w:t xml:space="preserve"> Е.М.-5Б класс</w:t>
      </w:r>
    </w:p>
    <w:p w:rsidR="00156AA8" w:rsidRDefault="00156AA8" w:rsidP="00156AA8">
      <w:pPr>
        <w:pStyle w:val="a3"/>
        <w:spacing w:line="365" w:lineRule="atLeast"/>
        <w:rPr>
          <w:b/>
          <w:sz w:val="24"/>
          <w:szCs w:val="24"/>
        </w:rPr>
      </w:pP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   Проверку качества пищи осуществляет </w:t>
      </w:r>
      <w:proofErr w:type="spellStart"/>
      <w:r>
        <w:rPr>
          <w:sz w:val="24"/>
          <w:szCs w:val="24"/>
        </w:rPr>
        <w:t>бракеражная</w:t>
      </w:r>
      <w:proofErr w:type="spellEnd"/>
      <w:r>
        <w:rPr>
          <w:sz w:val="24"/>
          <w:szCs w:val="24"/>
        </w:rPr>
        <w:t xml:space="preserve"> комиссия, созданная приказом директора школы. Результаты проверки заносятся в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качеством, сбалансированностью и организацией питания, соблюдением санитарно-гигиенических правил осуществляет медицинский работник  школы (фельдшер поликлиники №15). Результаты проверок оформляются соответствующим актом.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  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питании; несут ответственность за организацию питания учащихся класса; готовят пакет документов для предоставления бесплатного питания; осуществляют сбор родительской платы для организации питания за счёт средств родителей и сдачи её в столовую;  ежедневно своевременно предоставляют в письменном виде в столовую информацию о количестве питающихся детей, в том числе на бесплатной основе.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 Классные руководители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</w:t>
      </w:r>
      <w:r w:rsidR="00F5785C">
        <w:rPr>
          <w:sz w:val="24"/>
          <w:szCs w:val="24"/>
        </w:rPr>
        <w:t xml:space="preserve"> поведение во время приема пищи.</w:t>
      </w:r>
    </w:p>
    <w:p w:rsidR="00F5785C" w:rsidRDefault="00F5785C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>Каждый месяц в школе проводится мониторинг, который позволяет контролировать организацию питания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осуществлять коррекцию и принимать соответствующие решения.</w:t>
      </w:r>
    </w:p>
    <w:p w:rsidR="000A629C" w:rsidRDefault="000A629C" w:rsidP="000A629C">
      <w:pPr>
        <w:rPr>
          <w:b/>
        </w:rPr>
      </w:pPr>
      <w:r>
        <w:rPr>
          <w:b/>
        </w:rPr>
        <w:t>Мониторинга  организации питан</w:t>
      </w:r>
      <w:r w:rsidR="00F5785C">
        <w:rPr>
          <w:b/>
        </w:rPr>
        <w:t xml:space="preserve">ия школьников в _МБОУ СОШ №74 </w:t>
      </w:r>
      <w:r>
        <w:rPr>
          <w:b/>
        </w:rPr>
        <w:t xml:space="preserve"> </w:t>
      </w:r>
      <w:r w:rsidR="00F5785C">
        <w:rPr>
          <w:b/>
        </w:rPr>
        <w:t>на конец учебного года.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4434"/>
        <w:gridCol w:w="1417"/>
        <w:gridCol w:w="2519"/>
      </w:tblGrid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№№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Характеристика контингента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питающихся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в школе</w:t>
            </w: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2E81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B42E81">
              <w:rPr>
                <w:rFonts w:eastAsia="Times New Roman"/>
                <w:sz w:val="24"/>
                <w:szCs w:val="24"/>
              </w:rPr>
              <w:t xml:space="preserve"> всего в школе,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389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B42E81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в 1-4 классах, из них:</w:t>
            </w:r>
          </w:p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185</w:t>
            </w:r>
          </w:p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B42E81">
        <w:trPr>
          <w:trHeight w:val="7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в 5-9 классах, из них:</w:t>
            </w:r>
          </w:p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171</w:t>
            </w:r>
          </w:p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в 10-11 классах, из них:</w:t>
            </w:r>
          </w:p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33</w:t>
            </w:r>
          </w:p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B42E8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представителей администрации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RPr="00B42E81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регулярно питаются в школьной столовой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B42E81" w:rsidRDefault="00B42E81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2E8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Организация питания в школе</w:t>
            </w:r>
          </w:p>
        </w:tc>
      </w:tr>
      <w:tr w:rsidR="000A629C" w:rsidTr="000A629C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получающих бесплатные завтраки, </w:t>
            </w:r>
          </w:p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9C" w:rsidRDefault="000A629C" w:rsidP="000A629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 от общего количества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22,4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9C" w:rsidRDefault="000A629C" w:rsidP="000A629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9C" w:rsidRDefault="000A629C" w:rsidP="000A629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Количество обучающихся, получающих бесплатное питание в школе, из них: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A629C">
              <w:rPr>
                <w:rFonts w:eastAsia="Times New Roman"/>
                <w:b/>
                <w:sz w:val="24"/>
                <w:szCs w:val="24"/>
              </w:rPr>
              <w:t>87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9C" w:rsidRDefault="000A629C" w:rsidP="000A629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получающих завтраки, за отчетный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A629C">
              <w:rPr>
                <w:rFonts w:eastAsia="Times New Roman"/>
                <w:b/>
                <w:sz w:val="24"/>
                <w:szCs w:val="24"/>
              </w:rPr>
              <w:t>87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9C" w:rsidRDefault="000A629C" w:rsidP="000A629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детодней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за отчетный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A629C">
              <w:rPr>
                <w:rFonts w:eastAsia="Times New Roman"/>
                <w:b/>
                <w:sz w:val="24"/>
                <w:szCs w:val="24"/>
              </w:rPr>
              <w:t>1879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обучающиеся в 1-4 классах, из них: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A629C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завтраки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P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A629C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полдники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обучающиеся в 5-9 классах, из них: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завтраки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полдники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обучающиеся в 10-11 классах, из них: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завтраки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получают бесплатные полдники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регулярно питающихся в школьной столовой за родительские средства (всего),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242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9C" w:rsidRDefault="000A629C" w:rsidP="000A629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 от общего количества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62,2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них получают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горячие завтраки </w:t>
            </w:r>
            <w:r>
              <w:rPr>
                <w:rFonts w:eastAsia="Times New Roman"/>
                <w:sz w:val="24"/>
                <w:szCs w:val="24"/>
              </w:rPr>
              <w:t>(полдники 2 смена):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629C" w:rsidTr="000A629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9C" w:rsidRDefault="000A629C" w:rsidP="000A629C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9C" w:rsidRDefault="000A629C" w:rsidP="000A62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A629C" w:rsidRDefault="000A629C" w:rsidP="000A629C">
      <w:pPr>
        <w:jc w:val="both"/>
        <w:rPr>
          <w:szCs w:val="24"/>
        </w:rPr>
      </w:pPr>
    </w:p>
    <w:p w:rsidR="00666325" w:rsidRDefault="00666325" w:rsidP="000A629C">
      <w:pPr>
        <w:jc w:val="both"/>
        <w:rPr>
          <w:szCs w:val="24"/>
        </w:rPr>
      </w:pPr>
      <w:r>
        <w:rPr>
          <w:szCs w:val="24"/>
        </w:rPr>
        <w:t xml:space="preserve">Высокий процент охвата горячим питанием в 1Б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>. (</w:t>
      </w:r>
      <w:proofErr w:type="spellStart"/>
      <w:r>
        <w:rPr>
          <w:szCs w:val="24"/>
        </w:rPr>
        <w:t>Яппарова</w:t>
      </w:r>
      <w:proofErr w:type="spellEnd"/>
      <w:r>
        <w:rPr>
          <w:szCs w:val="24"/>
        </w:rPr>
        <w:t xml:space="preserve"> Я.А.), 2А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>. (Мельник М.Ф.).</w:t>
      </w:r>
    </w:p>
    <w:p w:rsidR="00666325" w:rsidRDefault="00666325" w:rsidP="000A629C">
      <w:pPr>
        <w:jc w:val="both"/>
        <w:rPr>
          <w:szCs w:val="24"/>
        </w:rPr>
      </w:pPr>
      <w:r>
        <w:rPr>
          <w:szCs w:val="24"/>
        </w:rPr>
        <w:t xml:space="preserve">3А 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 xml:space="preserve">. (Бойко Л.З.), 4Б </w:t>
      </w:r>
      <w:proofErr w:type="spellStart"/>
      <w:r>
        <w:rPr>
          <w:szCs w:val="24"/>
        </w:rPr>
        <w:t>кл</w:t>
      </w:r>
      <w:proofErr w:type="spellEnd"/>
      <w:proofErr w:type="gramStart"/>
      <w:r>
        <w:rPr>
          <w:szCs w:val="24"/>
        </w:rPr>
        <w:t>.(</w:t>
      </w:r>
      <w:proofErr w:type="gramEnd"/>
      <w:r>
        <w:rPr>
          <w:szCs w:val="24"/>
        </w:rPr>
        <w:t>Каплунова Н.В.)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организацию питания в школе, назначенный приказом директора школы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Ломаченко</w:t>
      </w:r>
      <w:proofErr w:type="spellEnd"/>
      <w:r>
        <w:rPr>
          <w:sz w:val="24"/>
          <w:szCs w:val="24"/>
        </w:rPr>
        <w:t xml:space="preserve"> Г.М.):</w:t>
      </w:r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-своевременно предоставляет информацию по вопросам организации питания в отдел образования; посещает все совещания по вопросам организации питания, проводимые в отделе образования;</w:t>
      </w:r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-своевременно предоставляет необходимую отчётность в бухгалтерию школы;</w:t>
      </w:r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-контролирует количество фактически присутствующих в школе учащихся, питающихся бесплатно, сверяя с классным журналом;</w:t>
      </w:r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-регулярно принимает участие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приготовленной пищи,</w:t>
      </w:r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-своевременно с медицинским работником школы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приборов).</w:t>
      </w:r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 – 11 классов обеспечиваются бесплатным горячим питанием учащиеся после предоставления пакета документов в отдел социальной поддержки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6AA8" w:rsidRDefault="00156AA8" w:rsidP="00156AA8">
      <w:pPr>
        <w:spacing w:after="0" w:line="365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4335"/>
        <w:gridCol w:w="5182"/>
      </w:tblGrid>
      <w:tr w:rsidR="00156AA8" w:rsidTr="00156AA8">
        <w:tc>
          <w:tcPr>
            <w:tcW w:w="4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59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Предоставляемые документы</w:t>
            </w:r>
          </w:p>
        </w:tc>
      </w:tr>
      <w:tr w:rsidR="00156AA8" w:rsidTr="00156AA8">
        <w:tc>
          <w:tcPr>
            <w:tcW w:w="4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из семей, имеющих среднедушевой доход ниже величины прожиточного минимума, установленного в Хабаровске.</w:t>
            </w:r>
          </w:p>
        </w:tc>
        <w:tc>
          <w:tcPr>
            <w:tcW w:w="59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родителей.</w:t>
            </w:r>
            <w:r>
              <w:rPr>
                <w:sz w:val="24"/>
                <w:szCs w:val="24"/>
                <w:lang w:eastAsia="en-US"/>
              </w:rPr>
              <w:br/>
              <w:t>Справка о праве на бесплатное питание, предоставленная из территориального управления социальной поддержки населения</w:t>
            </w:r>
          </w:p>
        </w:tc>
      </w:tr>
      <w:tr w:rsidR="00156AA8" w:rsidTr="00156AA8">
        <w:tc>
          <w:tcPr>
            <w:tcW w:w="4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из многодетных семей</w:t>
            </w:r>
          </w:p>
        </w:tc>
        <w:tc>
          <w:tcPr>
            <w:tcW w:w="59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родителей.</w:t>
            </w:r>
            <w:r>
              <w:rPr>
                <w:sz w:val="24"/>
                <w:szCs w:val="24"/>
                <w:lang w:eastAsia="en-US"/>
              </w:rPr>
              <w:br/>
              <w:t>Удостоверение многодетной семьи</w:t>
            </w:r>
            <w:r>
              <w:rPr>
                <w:sz w:val="24"/>
                <w:szCs w:val="24"/>
                <w:lang w:eastAsia="en-US"/>
              </w:rPr>
              <w:br/>
              <w:t>(копия заверяется руководителем образовательного учреждения)</w:t>
            </w:r>
          </w:p>
        </w:tc>
      </w:tr>
      <w:tr w:rsidR="00156AA8" w:rsidTr="00156AA8">
        <w:tc>
          <w:tcPr>
            <w:tcW w:w="4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Учащиеся, оставшиеся без попечения родителей - опекаемые</w:t>
            </w:r>
          </w:p>
        </w:tc>
        <w:tc>
          <w:tcPr>
            <w:tcW w:w="59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родителей.</w:t>
            </w:r>
            <w:r>
              <w:rPr>
                <w:sz w:val="24"/>
                <w:szCs w:val="24"/>
                <w:lang w:eastAsia="en-US"/>
              </w:rPr>
              <w:br/>
              <w:t>Справка из районного отдела опеки и попечительства</w:t>
            </w:r>
          </w:p>
        </w:tc>
      </w:tr>
      <w:tr w:rsidR="00156AA8" w:rsidTr="00156AA8">
        <w:tc>
          <w:tcPr>
            <w:tcW w:w="4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Учащиеся-инвалиды</w:t>
            </w:r>
          </w:p>
        </w:tc>
        <w:tc>
          <w:tcPr>
            <w:tcW w:w="59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родителей.</w:t>
            </w:r>
            <w:r>
              <w:rPr>
                <w:sz w:val="24"/>
                <w:szCs w:val="24"/>
                <w:lang w:eastAsia="en-US"/>
              </w:rPr>
              <w:br/>
              <w:t>Медицинская справка (если копия, то заверяется руководителем образовательного учреждения)</w:t>
            </w:r>
          </w:p>
        </w:tc>
      </w:tr>
      <w:tr w:rsidR="00156AA8" w:rsidTr="00156AA8">
        <w:tc>
          <w:tcPr>
            <w:tcW w:w="4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Учащиеся, находящиеся в социально-опасном положении (особо нуждающиеся)</w:t>
            </w:r>
          </w:p>
        </w:tc>
        <w:tc>
          <w:tcPr>
            <w:tcW w:w="59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61" w:type="dxa"/>
              <w:left w:w="101" w:type="dxa"/>
              <w:bottom w:w="61" w:type="dxa"/>
              <w:right w:w="61" w:type="dxa"/>
            </w:tcMar>
            <w:hideMark/>
          </w:tcPr>
          <w:p w:rsidR="00156AA8" w:rsidRDefault="00156AA8">
            <w:pPr>
              <w:pStyle w:val="a3"/>
              <w:spacing w:line="36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родителей.</w:t>
            </w:r>
            <w:r>
              <w:rPr>
                <w:sz w:val="24"/>
                <w:szCs w:val="24"/>
                <w:lang w:eastAsia="en-US"/>
              </w:rPr>
              <w:br/>
              <w:t>Акт обследования жилищно-бытовых условий членами родительского комитета класса.</w:t>
            </w:r>
            <w:r>
              <w:rPr>
                <w:sz w:val="24"/>
                <w:szCs w:val="24"/>
                <w:lang w:eastAsia="en-US"/>
              </w:rPr>
              <w:br/>
              <w:t xml:space="preserve">Ходатайство  директора школы в </w:t>
            </w:r>
            <w:proofErr w:type="spellStart"/>
            <w:r>
              <w:rPr>
                <w:sz w:val="24"/>
                <w:szCs w:val="24"/>
                <w:lang w:eastAsia="en-US"/>
              </w:rPr>
              <w:t>соцподдержку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Право на получение бесплатного питания возникает у обучающегося со дня подачи заявления со всеми необходимыми документами в отдел социальной поддержки Южного округа города Хабаровска.</w:t>
      </w:r>
    </w:p>
    <w:p w:rsidR="00156AA8" w:rsidRDefault="00156AA8" w:rsidP="00156AA8">
      <w:pPr>
        <w:pStyle w:val="a3"/>
        <w:spacing w:line="365" w:lineRule="atLeast"/>
        <w:rPr>
          <w:sz w:val="24"/>
          <w:szCs w:val="24"/>
        </w:rPr>
      </w:pPr>
      <w:r>
        <w:rPr>
          <w:sz w:val="24"/>
          <w:szCs w:val="24"/>
        </w:rPr>
        <w:t xml:space="preserve">     На основании предоставленных документов и заявления родителей (законных представителей),  выносится решение комиссии отдела социальной поддержки населения по Южному округу.  Директор школы издает приказ о предоставлении обучающимся бесплатного питания и утверждает список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которым предоставляется бесплатное питание. Ответственность за своевременную подготовку документов для предоставления бесплатного питания несёт классный руководитель.</w:t>
      </w:r>
    </w:p>
    <w:p w:rsidR="00156AA8" w:rsidRDefault="00156AA8" w:rsidP="00156AA8">
      <w:pPr>
        <w:spacing w:before="4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Сбалансированное питание детей и подростков способствует повышению работоспособности и успеваемости, физическому и умственному развитию, увеличивает адаптационные возможности организма, оказывает существенное влияние на формирование и состояние здоровья человека на протяжении всей последующей жизни.</w:t>
      </w:r>
    </w:p>
    <w:p w:rsidR="00156AA8" w:rsidRDefault="00156AA8" w:rsidP="00156AA8">
      <w:pPr>
        <w:spacing w:before="41"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Особое значение приобретает правильное питание в связи с тем, что в последнее время дети проводят в школе все больше времени при весьма интенсивном характере процесса обучения.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выносливость, способствует оптимальному развитию детей.</w:t>
      </w:r>
    </w:p>
    <w:p w:rsidR="00156AA8" w:rsidRDefault="00156AA8" w:rsidP="00156AA8">
      <w:pPr>
        <w:spacing w:before="4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Таким 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анализ организации питания в школьной столовой выявил ряд проблем, требующих принятия необходимых мер по совершенствованию организации питания, Это:</w:t>
      </w:r>
    </w:p>
    <w:p w:rsidR="00156AA8" w:rsidRDefault="00C44763" w:rsidP="00156AA8">
      <w:pPr>
        <w:spacing w:before="4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156A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Постоянный мониторинг и анализ состояния организации школьного питания, его финансового обеспечения. </w:t>
      </w:r>
    </w:p>
    <w:p w:rsidR="00156AA8" w:rsidRDefault="00156AA8" w:rsidP="00156AA8">
      <w:pPr>
        <w:spacing w:before="4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3.Разъяснительная работа среди учащихся и родителей о необходимости правильного питания.</w:t>
      </w:r>
    </w:p>
    <w:p w:rsidR="00156AA8" w:rsidRDefault="00C44763" w:rsidP="00156AA8">
      <w:pPr>
        <w:spacing w:before="41"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156A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Увеличить % охвата горячим питанием, в соответствии с физиологическими нормами.</w:t>
      </w:r>
    </w:p>
    <w:p w:rsidR="00156AA8" w:rsidRDefault="00C44763" w:rsidP="00156AA8">
      <w:pPr>
        <w:spacing w:before="41"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156A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.Улучшить качество школьного питания, обеспечить его безопасность, сбалансированность питания  детей и подростков с учетом их возрастных особенностей, витаминизацию.</w:t>
      </w:r>
    </w:p>
    <w:p w:rsidR="00156AA8" w:rsidRDefault="00C44763" w:rsidP="00156AA8">
      <w:pPr>
        <w:spacing w:before="4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156A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.Улучшить показатели детского здоровья, создавать благоприятные условия для его сохранения и укрепления.</w:t>
      </w:r>
    </w:p>
    <w:p w:rsidR="00156AA8" w:rsidRDefault="00C44763" w:rsidP="00156AA8">
      <w:pPr>
        <w:spacing w:before="4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156A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.Формировать у школьников культуру питания и чувства ответственности за свое здоровье.</w:t>
      </w:r>
    </w:p>
    <w:p w:rsidR="00156AA8" w:rsidRDefault="00156AA8" w:rsidP="00C44763">
      <w:pPr>
        <w:pStyle w:val="a3"/>
        <w:spacing w:line="365" w:lineRule="atLeast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</w:t>
      </w:r>
    </w:p>
    <w:p w:rsidR="00156AA8" w:rsidRDefault="00156AA8" w:rsidP="00156AA8">
      <w:pPr>
        <w:pStyle w:val="a3"/>
        <w:spacing w:line="365" w:lineRule="atLeast"/>
        <w:ind w:left="720"/>
        <w:rPr>
          <w:rFonts w:eastAsiaTheme="minorHAnsi"/>
          <w:color w:val="000000"/>
          <w:sz w:val="24"/>
          <w:szCs w:val="24"/>
          <w:lang w:eastAsia="en-US"/>
        </w:rPr>
      </w:pPr>
    </w:p>
    <w:p w:rsidR="00156AA8" w:rsidRDefault="00156AA8" w:rsidP="00156AA8">
      <w:pPr>
        <w:spacing w:after="0" w:line="365" w:lineRule="atLeas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A8" w:rsidRDefault="00156AA8" w:rsidP="00156AA8">
      <w:pPr>
        <w:spacing w:after="0" w:line="365" w:lineRule="atLeast"/>
        <w:ind w:left="730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A8" w:rsidRDefault="00156AA8" w:rsidP="00156AA8">
      <w:pPr>
        <w:spacing w:line="365" w:lineRule="atLeas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56AA8" w:rsidRDefault="00156AA8" w:rsidP="00156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156AA8" w:rsidRDefault="00156AA8" w:rsidP="00156AA8"/>
    <w:p w:rsidR="00D03267" w:rsidRDefault="00D03267"/>
    <w:sectPr w:rsidR="00D03267" w:rsidSect="00D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85B"/>
    <w:multiLevelType w:val="multilevel"/>
    <w:tmpl w:val="379E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6AA8"/>
    <w:rsid w:val="000A629C"/>
    <w:rsid w:val="00156AA8"/>
    <w:rsid w:val="006111A7"/>
    <w:rsid w:val="00666325"/>
    <w:rsid w:val="007231A3"/>
    <w:rsid w:val="00A944B3"/>
    <w:rsid w:val="00B42E81"/>
    <w:rsid w:val="00C44763"/>
    <w:rsid w:val="00D03267"/>
    <w:rsid w:val="00F5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AA8"/>
    <w:pPr>
      <w:spacing w:before="41" w:after="4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56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2014-05-27T05:41:00Z</dcterms:created>
  <dcterms:modified xsi:type="dcterms:W3CDTF">2014-05-27T07:05:00Z</dcterms:modified>
</cp:coreProperties>
</file>